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微软雅黑"/>
          <w:b/>
          <w:bCs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“心之轩”工作室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秘书处报名表</w:t>
      </w:r>
    </w:p>
    <w:bookmarkEnd w:id="0"/>
    <w:tbl>
      <w:tblPr>
        <w:tblStyle w:val="2"/>
        <w:tblW w:w="9604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95"/>
        <w:gridCol w:w="1065"/>
        <w:gridCol w:w="1315"/>
        <w:gridCol w:w="1085"/>
        <w:gridCol w:w="1394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姓  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性  别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出生年月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照片</w:t>
            </w:r>
          </w:p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级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学  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民  族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申请岗位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现任职务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QQ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个人简历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学生干部经历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7E21AE"/>
    <w:rsid w:val="2A534CB0"/>
    <w:rsid w:val="3A5F13EE"/>
    <w:rsid w:val="4D957FDE"/>
    <w:rsid w:val="590C03C8"/>
    <w:rsid w:val="70AB4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de-DE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2018-12-03T15:57:00Z</dcterms:created>
  <dc:creator>ranying</dc:creator>
  <cp:lastModifiedBy>张书宇</cp:lastModifiedBy>
  <dcterms:modified xsi:type="dcterms:W3CDTF">2020-10-20T12:54:18Z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